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DE" w:rsidRPr="00DB1F8A" w:rsidRDefault="006828DE" w:rsidP="00DB1F8A">
      <w:pPr>
        <w:ind w:firstLine="539"/>
        <w:jc w:val="center"/>
        <w:rPr>
          <w:b/>
        </w:rPr>
      </w:pPr>
      <w:r w:rsidRPr="00DB1F8A">
        <w:rPr>
          <w:b/>
        </w:rPr>
        <w:t xml:space="preserve">Аннотация </w:t>
      </w:r>
    </w:p>
    <w:p w:rsidR="006828DE" w:rsidRPr="00DB1F8A" w:rsidRDefault="006828DE" w:rsidP="00DB1F8A">
      <w:pPr>
        <w:ind w:firstLine="539"/>
      </w:pPr>
      <w:r w:rsidRPr="00DB1F8A">
        <w:rPr>
          <w:b/>
        </w:rPr>
        <w:t xml:space="preserve">Рабочая программа </w:t>
      </w:r>
      <w:r w:rsidRPr="00DB1F8A">
        <w:t>по технологии является составной частью Образовательной программы начального общего образования  МКОУ Н</w:t>
      </w:r>
      <w:r w:rsidRPr="00DB1F8A">
        <w:t>о</w:t>
      </w:r>
      <w:r w:rsidRPr="00DB1F8A">
        <w:t>вохайская школа</w:t>
      </w:r>
      <w:r w:rsidRPr="00DB1F8A">
        <w:rPr>
          <w:b/>
          <w:vertAlign w:val="superscript"/>
        </w:rPr>
        <w:t xml:space="preserve"> </w:t>
      </w:r>
      <w:r w:rsidRPr="00DB1F8A">
        <w:t>и учитывает:</w:t>
      </w:r>
    </w:p>
    <w:p w:rsidR="006828DE" w:rsidRPr="00DB1F8A" w:rsidRDefault="006828DE" w:rsidP="00DB1F8A">
      <w:pPr>
        <w:ind w:firstLine="539"/>
      </w:pPr>
      <w:r w:rsidRPr="00DB1F8A">
        <w:t>- требования ФГОС НОО;</w:t>
      </w:r>
    </w:p>
    <w:p w:rsidR="006828DE" w:rsidRPr="00DB1F8A" w:rsidRDefault="006828DE" w:rsidP="00DB1F8A">
      <w:pPr>
        <w:ind w:firstLine="539"/>
      </w:pPr>
      <w:r w:rsidRPr="00DB1F8A">
        <w:t>- требования к планируемым результатам обучения учащихся;</w:t>
      </w:r>
    </w:p>
    <w:p w:rsidR="006828DE" w:rsidRPr="00DB1F8A" w:rsidRDefault="006828DE" w:rsidP="00DB1F8A">
      <w:pPr>
        <w:ind w:firstLine="539"/>
      </w:pPr>
      <w:r w:rsidRPr="00DB1F8A">
        <w:t>- требования к содержанию программы;</w:t>
      </w:r>
    </w:p>
    <w:p w:rsidR="006828DE" w:rsidRPr="00DB1F8A" w:rsidRDefault="006828DE" w:rsidP="00DB1F8A">
      <w:pPr>
        <w:ind w:firstLine="539"/>
      </w:pPr>
      <w:r w:rsidRPr="00DB1F8A">
        <w:t>- принцип преемственности образовательных программ (начальное общее образование, основное общее образование);</w:t>
      </w:r>
    </w:p>
    <w:p w:rsidR="006828DE" w:rsidRPr="00DB1F8A" w:rsidRDefault="006828DE" w:rsidP="00DB1F8A">
      <w:pPr>
        <w:ind w:firstLine="539"/>
      </w:pPr>
      <w:r w:rsidRPr="00DB1F8A">
        <w:t>- объем учебной нагрузки, определенный учебным планом МКОУ Новохайская школа;</w:t>
      </w:r>
    </w:p>
    <w:p w:rsidR="006828DE" w:rsidRPr="00DB1F8A" w:rsidRDefault="006828DE" w:rsidP="00DB1F8A">
      <w:pPr>
        <w:ind w:firstLine="539"/>
      </w:pPr>
      <w:r w:rsidRPr="00DB1F8A">
        <w:t>- цели и задачи Образовательной программы начального общего образования МКОУ Новохайская школа</w:t>
      </w:r>
      <w:r w:rsidRPr="00DB1F8A">
        <w:rPr>
          <w:b/>
          <w:vertAlign w:val="superscript"/>
        </w:rPr>
        <w:t>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b/>
          <w:bCs/>
          <w:iCs/>
          <w:color w:val="000000"/>
        </w:rPr>
        <w:t>Основная цель</w:t>
      </w:r>
      <w:r w:rsidRPr="00DB1F8A">
        <w:rPr>
          <w:b/>
          <w:bCs/>
          <w:i/>
          <w:iCs/>
          <w:color w:val="000000"/>
        </w:rPr>
        <w:t xml:space="preserve"> </w:t>
      </w:r>
      <w:r w:rsidRPr="00DB1F8A">
        <w:rPr>
          <w:color w:val="000000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В качестве результата изучения данного предмета предпо</w:t>
      </w:r>
      <w:r w:rsidRPr="00DB1F8A">
        <w:rPr>
          <w:color w:val="000000"/>
        </w:rPr>
        <w:softHyphen/>
        <w:t>лагается формирование ун</w:t>
      </w:r>
      <w:r w:rsidRPr="00DB1F8A">
        <w:rPr>
          <w:color w:val="000000"/>
        </w:rPr>
        <w:t>и</w:t>
      </w:r>
      <w:r w:rsidRPr="00DB1F8A">
        <w:rPr>
          <w:color w:val="000000"/>
        </w:rPr>
        <w:t>версальных учебных действий всех видов: познавательных, регулятивных, коммуникативных, а так</w:t>
      </w:r>
      <w:r w:rsidRPr="00DB1F8A">
        <w:rPr>
          <w:color w:val="000000"/>
        </w:rPr>
        <w:softHyphen/>
        <w:t>же личностных качеств учащихся.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b/>
          <w:bCs/>
          <w:iCs/>
          <w:color w:val="000000"/>
        </w:rPr>
        <w:t>Задачи изучения дисциплины: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формирование представлений о гармоничном единстве при</w:t>
      </w:r>
      <w:r w:rsidRPr="00DB1F8A">
        <w:rPr>
          <w:color w:val="000000"/>
        </w:rPr>
        <w:softHyphen/>
        <w:t>родного и рукотворного мира и о месте в нём человека с его искусственно создаваемой предметной средой;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расширение культурного кругозора, обогащение знаний о культурно-исторических традициях в мире вещей, формирование представл</w:t>
      </w:r>
      <w:r w:rsidRPr="00DB1F8A">
        <w:rPr>
          <w:color w:val="000000"/>
        </w:rPr>
        <w:t>е</w:t>
      </w:r>
      <w:r w:rsidRPr="00DB1F8A">
        <w:rPr>
          <w:color w:val="000000"/>
        </w:rPr>
        <w:t>ний о ценности предшествующих культур и понимания необходимости их сохранения и развития;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расширение знаний о материалах и их свойствах, технологиях использования; формирование практических умений использования ра</w:t>
      </w:r>
      <w:r w:rsidRPr="00DB1F8A">
        <w:rPr>
          <w:color w:val="000000"/>
        </w:rPr>
        <w:t>з</w:t>
      </w:r>
      <w:r w:rsidRPr="00DB1F8A">
        <w:rPr>
          <w:color w:val="000000"/>
        </w:rPr>
        <w:t>личных материалов в творческой преобразовательной деятельности;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развитие созидательных возможностей личности, творческих способностей, изобретательности, интуиции; создание условий для творч</w:t>
      </w:r>
      <w:r w:rsidRPr="00DB1F8A">
        <w:rPr>
          <w:color w:val="000000"/>
        </w:rPr>
        <w:t>е</w:t>
      </w:r>
      <w:r w:rsidRPr="00DB1F8A">
        <w:rPr>
          <w:color w:val="000000"/>
        </w:rPr>
        <w:t>ской самореализации и формирования мотивации успеха и достижений на основе предметно-преобразующей дея</w:t>
      </w:r>
      <w:r w:rsidRPr="00DB1F8A">
        <w:rPr>
          <w:color w:val="000000"/>
        </w:rPr>
        <w:softHyphen/>
        <w:t>тельности;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формирование информационной грамотности, умения работать с различными источниками информации, отбирать, анализи</w:t>
      </w:r>
      <w:r w:rsidRPr="00DB1F8A">
        <w:rPr>
          <w:color w:val="000000"/>
        </w:rPr>
        <w:softHyphen/>
        <w:t>ровать и и</w:t>
      </w:r>
      <w:r w:rsidRPr="00DB1F8A">
        <w:rPr>
          <w:color w:val="000000"/>
        </w:rPr>
        <w:t>с</w:t>
      </w:r>
      <w:r w:rsidRPr="00DB1F8A">
        <w:rPr>
          <w:color w:val="000000"/>
        </w:rPr>
        <w:t>пользовать информацию для решения практических задач;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</w:rPr>
      </w:pPr>
      <w:r w:rsidRPr="00DB1F8A">
        <w:rPr>
          <w:color w:val="000000"/>
        </w:rPr>
        <w:t>• формирование коммуникативной культуры, развитие активности, инициативности;</w:t>
      </w:r>
      <w:r w:rsidRPr="00DB1F8A">
        <w:rPr>
          <w:b/>
          <w:color w:val="000000"/>
        </w:rPr>
        <w:t xml:space="preserve">    </w:t>
      </w:r>
    </w:p>
    <w:p w:rsidR="006828DE" w:rsidRPr="00DB1F8A" w:rsidRDefault="006828DE" w:rsidP="00DB1F8A">
      <w:pPr>
        <w:shd w:val="clear" w:color="auto" w:fill="FFFFFF"/>
        <w:ind w:firstLine="539"/>
        <w:jc w:val="both"/>
      </w:pPr>
      <w:r w:rsidRPr="00DB1F8A">
        <w:t>Программа рассчитана на 1 час в неделю, в  4 классе – 34 часа (34 учебные недели).</w:t>
      </w:r>
    </w:p>
    <w:p w:rsidR="006828DE" w:rsidRPr="00DB1F8A" w:rsidRDefault="006828DE" w:rsidP="00DB1F8A">
      <w:pPr>
        <w:ind w:firstLine="539"/>
        <w:jc w:val="center"/>
        <w:rPr>
          <w:b/>
          <w:bCs/>
          <w:caps/>
        </w:rPr>
      </w:pPr>
      <w:r w:rsidRPr="00DB1F8A">
        <w:rPr>
          <w:b/>
          <w:bCs/>
          <w:caps/>
        </w:rPr>
        <w:t>планируемые результаты освоения учебного курса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u w:val="single"/>
        </w:rPr>
      </w:pPr>
      <w:r w:rsidRPr="00DB1F8A">
        <w:rPr>
          <w:b/>
          <w:bCs/>
          <w:u w:val="single"/>
        </w:rPr>
        <w:t>Предметные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b/>
          <w:bCs/>
          <w:i/>
          <w:iCs/>
          <w:color w:val="000000"/>
        </w:rPr>
        <w:t>Учащиеся научатся: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i/>
          <w:iCs/>
          <w:color w:val="000000"/>
        </w:rPr>
        <w:t xml:space="preserve">• </w:t>
      </w:r>
      <w:r w:rsidRPr="00DB1F8A">
        <w:rPr>
          <w:color w:val="000000"/>
        </w:rPr>
        <w:t>использовать в работе приёмы рациональной" и безопасной работы с разными инструментами: чертёжными (линейка, уголь</w:t>
      </w:r>
      <w:r w:rsidRPr="00DB1F8A">
        <w:rPr>
          <w:color w:val="000000"/>
        </w:rPr>
        <w:softHyphen/>
        <w:t>ник, ци</w:t>
      </w:r>
      <w:r w:rsidRPr="00DB1F8A">
        <w:rPr>
          <w:color w:val="000000"/>
        </w:rPr>
        <w:t>р</w:t>
      </w:r>
      <w:r w:rsidRPr="00DB1F8A">
        <w:rPr>
          <w:color w:val="000000"/>
        </w:rPr>
        <w:t>куль), режущими (ножницы, нож), колющими (швейная игла, шило);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правильно (рационально, технологично) выполнять геоме</w:t>
      </w:r>
      <w:r w:rsidRPr="00DB1F8A">
        <w:rPr>
          <w:color w:val="000000"/>
        </w:rPr>
        <w:softHyphen/>
        <w:t>трические построения деталей простой формы и операции раз</w:t>
      </w:r>
      <w:r w:rsidRPr="00DB1F8A">
        <w:rPr>
          <w:color w:val="000000"/>
        </w:rPr>
        <w:softHyphen/>
        <w:t>метки с использ</w:t>
      </w:r>
      <w:r w:rsidRPr="00DB1F8A">
        <w:rPr>
          <w:color w:val="000000"/>
        </w:rPr>
        <w:t>о</w:t>
      </w:r>
      <w:r w:rsidRPr="00DB1F8A">
        <w:rPr>
          <w:color w:val="000000"/>
        </w:rPr>
        <w:t>ванием соответствующих инструментов и при</w:t>
      </w:r>
      <w:r w:rsidRPr="00DB1F8A">
        <w:rPr>
          <w:color w:val="000000"/>
        </w:rPr>
        <w:softHyphen/>
        <w:t>способлений: линейки, угольника, шаблона, трафарета, циркуля и др., осуществлять целесообра</w:t>
      </w:r>
      <w:r w:rsidRPr="00DB1F8A">
        <w:rPr>
          <w:color w:val="000000"/>
        </w:rPr>
        <w:t>з</w:t>
      </w:r>
      <w:r w:rsidRPr="00DB1F8A">
        <w:rPr>
          <w:color w:val="000000"/>
        </w:rPr>
        <w:t>ный выбор инструментов;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на основе полученных представлений о многообразии ма</w:t>
      </w:r>
      <w:r w:rsidRPr="00DB1F8A">
        <w:rPr>
          <w:color w:val="000000"/>
        </w:rPr>
        <w:softHyphen/>
        <w:t>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</w:t>
      </w:r>
      <w:r w:rsidRPr="00DB1F8A">
        <w:rPr>
          <w:color w:val="000000"/>
        </w:rPr>
        <w:softHyphen/>
        <w:t>ходовать;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отбирать в зависимости от свойств материалов и поставлен</w:t>
      </w:r>
      <w:r w:rsidRPr="00DB1F8A">
        <w:rPr>
          <w:color w:val="000000"/>
        </w:rPr>
        <w:softHyphen/>
        <w:t>ных целей оптимальные и доступные технологические приемы их ручной о</w:t>
      </w:r>
      <w:r w:rsidRPr="00DB1F8A">
        <w:rPr>
          <w:color w:val="000000"/>
        </w:rPr>
        <w:t>б</w:t>
      </w:r>
      <w:r w:rsidRPr="00DB1F8A">
        <w:rPr>
          <w:color w:val="000000"/>
        </w:rPr>
        <w:t>работки при разметке деталей, их выделении, формо</w:t>
      </w:r>
      <w:r w:rsidRPr="00DB1F8A">
        <w:rPr>
          <w:color w:val="000000"/>
        </w:rPr>
        <w:softHyphen/>
        <w:t>образовании, сборки и отделки изделия;</w:t>
      </w:r>
    </w:p>
    <w:p w:rsidR="006828DE" w:rsidRPr="00DB1F8A" w:rsidRDefault="006828DE" w:rsidP="00DB1F8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DB1F8A">
        <w:rPr>
          <w:color w:val="000000"/>
        </w:rPr>
        <w:t>• работать с простейшей технической документацией: рас</w:t>
      </w:r>
      <w:r w:rsidRPr="00DB1F8A">
        <w:rPr>
          <w:color w:val="000000"/>
        </w:rPr>
        <w:softHyphen/>
        <w:t>познавать простейшие чертежи и эскизы, читать их и выполнять разметку с оп</w:t>
      </w:r>
      <w:r w:rsidRPr="00DB1F8A">
        <w:rPr>
          <w:color w:val="000000"/>
        </w:rPr>
        <w:t>о</w:t>
      </w:r>
      <w:r w:rsidRPr="00DB1F8A">
        <w:rPr>
          <w:color w:val="000000"/>
        </w:rPr>
        <w:t>рой на них;</w:t>
      </w:r>
    </w:p>
    <w:p w:rsidR="006828DE" w:rsidRPr="00DB1F8A" w:rsidRDefault="006828DE" w:rsidP="00DB1F8A">
      <w:pPr>
        <w:ind w:firstLine="539"/>
      </w:pPr>
    </w:p>
    <w:sectPr w:rsidR="006828DE" w:rsidRPr="00DB1F8A" w:rsidSect="00DB1F8A">
      <w:pgSz w:w="16838" w:h="11906" w:orient="landscape"/>
      <w:pgMar w:top="851" w:right="8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53B"/>
    <w:rsid w:val="00065E85"/>
    <w:rsid w:val="001400AF"/>
    <w:rsid w:val="001E71E7"/>
    <w:rsid w:val="00535D24"/>
    <w:rsid w:val="00593A10"/>
    <w:rsid w:val="005E32A4"/>
    <w:rsid w:val="006070C0"/>
    <w:rsid w:val="006828DE"/>
    <w:rsid w:val="008A253B"/>
    <w:rsid w:val="0093175E"/>
    <w:rsid w:val="00987B65"/>
    <w:rsid w:val="009D6C8E"/>
    <w:rsid w:val="00A61CA4"/>
    <w:rsid w:val="00C451D4"/>
    <w:rsid w:val="00CC3525"/>
    <w:rsid w:val="00DB1F8A"/>
    <w:rsid w:val="00DB312F"/>
    <w:rsid w:val="00DF2E7F"/>
    <w:rsid w:val="00E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574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3</cp:revision>
  <dcterms:created xsi:type="dcterms:W3CDTF">2021-05-05T05:59:00Z</dcterms:created>
  <dcterms:modified xsi:type="dcterms:W3CDTF">2021-05-06T15:30:00Z</dcterms:modified>
</cp:coreProperties>
</file>