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5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Аннотация на  рабочую  программу по литературе 11 класс</w:t>
      </w:r>
    </w:p>
    <w:p>
      <w:pPr>
        <w:widowControl/>
        <w:ind w:firstLine="425"/>
        <w:jc w:val="center"/>
        <w:rPr>
          <w:b/>
          <w:bCs/>
        </w:rPr>
      </w:pPr>
    </w:p>
    <w:p>
      <w:pPr>
        <w:widowControl/>
        <w:ind w:firstLine="425"/>
        <w:jc w:val="both"/>
      </w:pPr>
      <w:r>
        <w:rPr>
          <w:bCs/>
        </w:rPr>
        <w:t>Рабочая программа по литературе для 11 класса составлена на основе</w:t>
      </w:r>
      <w:r>
        <w:t>:</w:t>
      </w:r>
    </w:p>
    <w:p>
      <w:pPr>
        <w:widowControl/>
        <w:numPr>
          <w:ilvl w:val="0"/>
          <w:numId w:val="1"/>
        </w:numPr>
        <w:tabs>
          <w:tab w:val="left" w:pos="0"/>
          <w:tab w:val="clear" w:pos="1145"/>
        </w:tabs>
        <w:ind w:left="0" w:firstLine="785"/>
        <w:jc w:val="both"/>
      </w:pPr>
      <w:r>
        <w:t>Федерального компонента государственного образовательного стандарта среднего (полного) общего образования (2004 г.)</w:t>
      </w:r>
    </w:p>
    <w:p>
      <w:pPr>
        <w:widowControl/>
        <w:numPr>
          <w:ilvl w:val="0"/>
          <w:numId w:val="1"/>
        </w:numPr>
        <w:tabs>
          <w:tab w:val="left" w:pos="0"/>
          <w:tab w:val="clear" w:pos="1145"/>
        </w:tabs>
        <w:ind w:left="0" w:firstLine="785"/>
        <w:jc w:val="both"/>
      </w:pPr>
      <w:r>
        <w:t xml:space="preserve">Программы для общеобразовательных учреждений. Литература 5-11 классы (Базовый уровень) . Под редакцией  В.Я.Коровиной. – М.: Просвещение, 2015 год </w:t>
      </w:r>
    </w:p>
    <w:p>
      <w:pPr>
        <w:widowControl/>
        <w:numPr>
          <w:ilvl w:val="0"/>
          <w:numId w:val="1"/>
        </w:numPr>
        <w:tabs>
          <w:tab w:val="left" w:pos="0"/>
          <w:tab w:val="clear" w:pos="1145"/>
        </w:tabs>
        <w:ind w:left="0" w:firstLine="785"/>
        <w:jc w:val="both"/>
      </w:pPr>
      <w:r>
        <w:t>Основной образовательной программы среднего общего образования МКОУ Новохайская школа</w:t>
      </w:r>
    </w:p>
    <w:p>
      <w:pPr>
        <w:widowControl/>
        <w:numPr>
          <w:ilvl w:val="0"/>
          <w:numId w:val="1"/>
        </w:numPr>
        <w:tabs>
          <w:tab w:val="left" w:pos="0"/>
          <w:tab w:val="clear" w:pos="1145"/>
        </w:tabs>
        <w:ind w:left="0" w:firstLine="785"/>
        <w:jc w:val="both"/>
      </w:pPr>
      <w:r>
        <w:t>Положения о рабочей программе МКОУ Новохайская школа</w:t>
      </w:r>
    </w:p>
    <w:p>
      <w:pPr>
        <w:widowControl/>
        <w:tabs>
          <w:tab w:val="left" w:pos="284"/>
        </w:tabs>
        <w:ind w:firstLine="425"/>
        <w:jc w:val="both"/>
      </w:pPr>
      <w:r>
        <w:t>Данный вариант программы обеспечен учебником для общеобразовательных школ:  В.П.Журавлёв. Литература 11 класс. В 2 частях. – М.: Просвещение, 2004 год.</w:t>
      </w:r>
    </w:p>
    <w:p>
      <w:pPr>
        <w:widowControl/>
        <w:tabs>
          <w:tab w:val="left" w:pos="284"/>
        </w:tabs>
        <w:ind w:firstLine="425"/>
        <w:jc w:val="both"/>
      </w:pPr>
      <w:r>
        <w:t>Учебник соответствует Федеральному перечню учебников, утвержденному приказом Минобрнауки РФ от 31.03 2014 г. № 253 с изменениями, утвержденными приказом Минобрнауки РФ от 21.04.2016г. № 459</w:t>
      </w:r>
    </w:p>
    <w:p>
      <w:pPr>
        <w:widowControl/>
        <w:tabs>
          <w:tab w:val="left" w:pos="284"/>
        </w:tabs>
        <w:ind w:firstLine="425"/>
        <w:rPr>
          <w:bCs/>
        </w:rPr>
      </w:pPr>
      <w:r>
        <w:rPr>
          <w:bCs/>
        </w:rPr>
        <w:t xml:space="preserve">Рабочая программа составлена на  102 часа (3 часа в неделю) и соответствует учебному плану МКОУ Новохайская школа. </w:t>
      </w:r>
    </w:p>
    <w:p>
      <w:pPr>
        <w:widowControl/>
        <w:tabs>
          <w:tab w:val="left" w:pos="284"/>
        </w:tabs>
        <w:ind w:firstLine="425"/>
        <w:jc w:val="both"/>
        <w:rPr>
          <w:b/>
          <w:bCs/>
        </w:rPr>
      </w:pPr>
      <w:r>
        <w:rPr>
          <w:b/>
          <w:bCs/>
        </w:rPr>
        <w:t>Цели программы:</w:t>
      </w:r>
    </w:p>
    <w:p>
      <w:pPr>
        <w:pStyle w:val="14"/>
        <w:widowControl/>
        <w:numPr>
          <w:ilvl w:val="0"/>
          <w:numId w:val="2"/>
        </w:numPr>
        <w:tabs>
          <w:tab w:val="left" w:pos="851"/>
          <w:tab w:val="clear" w:pos="1380"/>
        </w:tabs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Воспитание </w:t>
      </w:r>
      <w:r>
        <w:rPr>
          <w:rFonts w:ascii="Times New Roman" w:hAnsi="Times New Roman" w:cs="Times New Roman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>
      <w:pPr>
        <w:pStyle w:val="14"/>
        <w:widowControl/>
        <w:numPr>
          <w:ilvl w:val="0"/>
          <w:numId w:val="2"/>
        </w:numPr>
        <w:tabs>
          <w:tab w:val="left" w:pos="851"/>
          <w:tab w:val="clear" w:pos="1380"/>
        </w:tabs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Развитие </w:t>
      </w:r>
      <w:r>
        <w:rPr>
          <w:rFonts w:ascii="Times New Roman" w:hAnsi="Times New Roman" w:cs="Times New Roman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>
      <w:pPr>
        <w:pStyle w:val="14"/>
        <w:widowControl/>
        <w:numPr>
          <w:ilvl w:val="0"/>
          <w:numId w:val="2"/>
        </w:numPr>
        <w:tabs>
          <w:tab w:val="left" w:pos="851"/>
          <w:tab w:val="clear" w:pos="1380"/>
        </w:tabs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Освоение </w:t>
      </w:r>
      <w:r>
        <w:rPr>
          <w:rFonts w:ascii="Times New Roman" w:hAnsi="Times New Roman" w:cs="Times New Roman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>
      <w:pPr>
        <w:widowControl/>
        <w:tabs>
          <w:tab w:val="left" w:pos="851"/>
        </w:tabs>
        <w:ind w:firstLine="425"/>
        <w:rPr>
          <w:b/>
          <w:bCs/>
        </w:rPr>
      </w:pPr>
      <w:r>
        <w:rPr>
          <w:b/>
          <w:bCs/>
        </w:rPr>
        <w:t>Основными задачами курса являются:</w:t>
      </w:r>
    </w:p>
    <w:p>
      <w:pPr>
        <w:widowControl/>
        <w:numPr>
          <w:ilvl w:val="0"/>
          <w:numId w:val="3"/>
        </w:numPr>
        <w:tabs>
          <w:tab w:val="left" w:pos="851"/>
        </w:tabs>
        <w:ind w:left="0" w:firstLine="425"/>
      </w:pPr>
      <w:r>
        <w:t>Формирование представлений о литературе как культурном феномене, занимающем специфическое место в жизни человека;</w:t>
      </w:r>
    </w:p>
    <w:p>
      <w:pPr>
        <w:widowControl/>
        <w:numPr>
          <w:ilvl w:val="0"/>
          <w:numId w:val="3"/>
        </w:numPr>
        <w:tabs>
          <w:tab w:val="left" w:pos="851"/>
        </w:tabs>
        <w:ind w:left="0" w:firstLine="425"/>
      </w:pPr>
      <w:r>
        <w:t>Формирование системы гуманитарных понятий;</w:t>
      </w:r>
    </w:p>
    <w:p>
      <w:pPr>
        <w:widowControl/>
        <w:numPr>
          <w:ilvl w:val="0"/>
          <w:numId w:val="3"/>
        </w:numPr>
        <w:tabs>
          <w:tab w:val="left" w:pos="851"/>
        </w:tabs>
        <w:ind w:left="0" w:firstLine="425"/>
      </w:pPr>
      <w:r>
        <w:t>Формирование эстетического вкуса как ориентира самостоятельной деятельности человека;</w:t>
      </w:r>
    </w:p>
    <w:p>
      <w:pPr>
        <w:widowControl/>
        <w:numPr>
          <w:ilvl w:val="0"/>
          <w:numId w:val="3"/>
        </w:numPr>
        <w:tabs>
          <w:tab w:val="left" w:pos="851"/>
        </w:tabs>
        <w:ind w:left="0" w:firstLine="425"/>
      </w:pPr>
      <w:r>
        <w:t>Формирование и развитие умений грамотного и свободного владения устной и письменной речью;</w:t>
      </w:r>
    </w:p>
    <w:p>
      <w:pPr>
        <w:widowControl/>
        <w:numPr>
          <w:ilvl w:val="0"/>
          <w:numId w:val="3"/>
        </w:numPr>
        <w:tabs>
          <w:tab w:val="left" w:pos="851"/>
        </w:tabs>
        <w:ind w:left="0" w:firstLine="425"/>
      </w:pPr>
      <w:r>
        <w:t>Формирование основных эстетических и теоретико-литературных понятий, анализа и оценки литературно-художественных  произведений.</w:t>
      </w:r>
    </w:p>
    <w:p>
      <w:pPr>
        <w:widowControl/>
        <w:ind w:firstLine="425"/>
        <w:jc w:val="both"/>
      </w:pPr>
      <w:r>
        <w:t xml:space="preserve">                </w:t>
      </w:r>
    </w:p>
    <w:p>
      <w:pPr>
        <w:widowControl/>
        <w:ind w:firstLine="425"/>
        <w:rPr>
          <w:b/>
          <w:bCs/>
        </w:rPr>
      </w:pPr>
      <w:r>
        <w:rPr>
          <w:b/>
          <w:bCs/>
        </w:rPr>
        <w:t>Способы и формы оценивания образовательных результатов учащихся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Анализ эпизода из художественного  произведения;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анализ лирического произведения;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конспектирование критической статьи;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развёрнутый ответ на вопрос;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письменное высказывание на проблемную тему (сочинение);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чтение наизусть;</w:t>
      </w:r>
    </w:p>
    <w:p>
      <w:pPr>
        <w:widowControl/>
        <w:numPr>
          <w:ilvl w:val="0"/>
          <w:numId w:val="4"/>
        </w:numPr>
        <w:ind w:left="0" w:firstLine="425"/>
        <w:jc w:val="both"/>
      </w:pPr>
      <w:r>
        <w:t>промежуточные проверочные работы</w:t>
      </w:r>
    </w:p>
    <w:p>
      <w:pPr>
        <w:widowControl/>
        <w:ind w:firstLine="425"/>
        <w:jc w:val="both"/>
      </w:pPr>
      <w:r>
        <w:t xml:space="preserve">Для реализации индивидуального подхода в обучении учащихся используются: </w:t>
      </w:r>
    </w:p>
    <w:p>
      <w:pPr>
        <w:widowControl/>
        <w:ind w:firstLine="425"/>
        <w:jc w:val="both"/>
      </w:pPr>
      <w:r>
        <w:t xml:space="preserve">сообщения на заданную тему; </w:t>
      </w:r>
    </w:p>
    <w:p>
      <w:pPr>
        <w:widowControl/>
        <w:ind w:firstLine="425"/>
        <w:jc w:val="both"/>
      </w:pPr>
      <w:r>
        <w:t>презентации по творчеству поэтов и писателей;</w:t>
      </w:r>
    </w:p>
    <w:p>
      <w:pPr>
        <w:widowControl/>
        <w:ind w:firstLine="425"/>
        <w:jc w:val="both"/>
      </w:pPr>
      <w:r>
        <w:t>развёрнутый ответ на вопрос.</w:t>
      </w:r>
    </w:p>
    <w:p>
      <w:pPr>
        <w:widowControl/>
        <w:ind w:firstLine="425"/>
        <w:jc w:val="center"/>
        <w:rPr>
          <w:b/>
          <w:bCs/>
        </w:rPr>
      </w:pPr>
    </w:p>
    <w:p>
      <w:pPr>
        <w:widowControl/>
        <w:ind w:firstLine="425"/>
        <w:jc w:val="center"/>
        <w:rPr>
          <w:b/>
          <w:bCs/>
        </w:rPr>
      </w:pPr>
      <w:r>
        <w:rPr>
          <w:b/>
          <w:bCs/>
        </w:rPr>
        <w:t>Учебно-методическое обеспечение:</w:t>
      </w:r>
    </w:p>
    <w:p>
      <w:pPr>
        <w:pStyle w:val="17"/>
        <w:widowControl/>
        <w:numPr>
          <w:ilvl w:val="0"/>
          <w:numId w:val="4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Литература. 11 класс. Учеб. для общеобразоват. Учреждений. В 2 частях / Под редакцией В.П. Журавлёва. - М.: Просвещение, 2005г.  </w:t>
      </w:r>
    </w:p>
    <w:p>
      <w:pPr>
        <w:pStyle w:val="17"/>
        <w:widowControl/>
        <w:numPr>
          <w:ilvl w:val="0"/>
          <w:numId w:val="4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Н.В. Литература. 10-11 класс. Проверочные работы. Пособие для учителей общеобразовательных учреждений. – М.: Просвещение, 2010. – 64 с.</w:t>
      </w:r>
    </w:p>
    <w:p>
      <w:pPr>
        <w:pStyle w:val="14"/>
        <w:widowControl/>
        <w:numPr>
          <w:ilvl w:val="0"/>
          <w:numId w:val="4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  учителя Маранцман В.Г.Русская литература последних десятилетий Конспект уроков для учителя 11 класс – М.: «Просвещение», 2013</w:t>
      </w:r>
    </w:p>
    <w:p>
      <w:pPr>
        <w:pStyle w:val="14"/>
        <w:widowControl/>
        <w:numPr>
          <w:ilvl w:val="0"/>
          <w:numId w:val="4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  учителя «Первое сентября» Я иду на урок литературы: 11 класс: книга для учителя. – М.: Издательство «Первое сентября», 2016</w:t>
      </w:r>
    </w:p>
    <w:p>
      <w:pPr>
        <w:pStyle w:val="17"/>
        <w:widowControl/>
        <w:numPr>
          <w:ilvl w:val="0"/>
          <w:numId w:val="4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Егорова Н.В. Поурочные разработки по русской литературе ХХ в. 11 класс. – М.: ВАКО, 2015. </w:t>
      </w:r>
    </w:p>
    <w:p>
      <w:pPr>
        <w:pStyle w:val="17"/>
        <w:widowControl/>
        <w:ind w:left="0" w:firstLine="425"/>
        <w:jc w:val="both"/>
        <w:rPr>
          <w:rFonts w:ascii="Times New Roman" w:hAnsi="Times New Roman" w:cs="Times New Roman"/>
        </w:rPr>
      </w:pPr>
    </w:p>
    <w:p>
      <w:pPr>
        <w:pStyle w:val="17"/>
        <w:widowControl/>
        <w:ind w:left="0" w:firstLine="425"/>
        <w:jc w:val="both"/>
        <w:rPr>
          <w:rFonts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707" w:bottom="709" w:left="1134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ED989"/>
    <w:multiLevelType w:val="singleLevel"/>
    <w:tmpl w:val="046ED989"/>
    <w:lvl w:ilvl="0" w:tentative="0">
      <w:start w:val="0"/>
      <w:numFmt w:val="bullet"/>
      <w:lvlText w:val=""/>
      <w:lvlJc w:val="left"/>
      <w:pPr>
        <w:tabs>
          <w:tab w:val="left" w:pos="1380"/>
        </w:tabs>
        <w:ind w:left="1260" w:hanging="360"/>
      </w:pPr>
      <w:rPr>
        <w:rFonts w:ascii="Symbol" w:hAnsi="Symbol"/>
        <w:sz w:val="28"/>
      </w:rPr>
    </w:lvl>
  </w:abstractNum>
  <w:abstractNum w:abstractNumId="1">
    <w:nsid w:val="39385C98"/>
    <w:multiLevelType w:val="multilevel"/>
    <w:tmpl w:val="39385C98"/>
    <w:lvl w:ilvl="0" w:tentative="0">
      <w:start w:val="1"/>
      <w:numFmt w:val="bullet"/>
      <w:lvlText w:val=""/>
      <w:lvlJc w:val="left"/>
      <w:pPr>
        <w:tabs>
          <w:tab w:val="left" w:pos="1145"/>
        </w:tabs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65"/>
        </w:tabs>
        <w:ind w:left="1865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85"/>
        </w:tabs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05"/>
        </w:tabs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hint="default" w:ascii="Wingdings" w:hAnsi="Wingdings"/>
      </w:rPr>
    </w:lvl>
  </w:abstractNum>
  <w:abstractNum w:abstractNumId="2">
    <w:nsid w:val="64F85689"/>
    <w:multiLevelType w:val="singleLevel"/>
    <w:tmpl w:val="64F85689"/>
    <w:lvl w:ilvl="0" w:tentative="0">
      <w:start w:val="0"/>
      <w:numFmt w:val="bullet"/>
      <w:lvlText w:val=""/>
      <w:lvlJc w:val="left"/>
      <w:pPr>
        <w:tabs>
          <w:tab w:val="left" w:pos="1380"/>
        </w:tabs>
        <w:ind w:left="1260" w:hanging="360"/>
      </w:pPr>
      <w:rPr>
        <w:rFonts w:ascii="Symbol" w:hAnsi="Symbol"/>
        <w:b/>
        <w:sz w:val="28"/>
      </w:rPr>
    </w:lvl>
  </w:abstractNum>
  <w:abstractNum w:abstractNumId="3">
    <w:nsid w:val="76147C6F"/>
    <w:multiLevelType w:val="singleLevel"/>
    <w:tmpl w:val="76147C6F"/>
    <w:lvl w:ilvl="0" w:tentative="0">
      <w:start w:val="0"/>
      <w:numFmt w:val="bullet"/>
      <w:lvlText w:val=""/>
      <w:lvlJc w:val="left"/>
      <w:pPr>
        <w:tabs>
          <w:tab w:val="left" w:pos="840"/>
        </w:tabs>
        <w:ind w:left="720" w:hanging="360"/>
      </w:pPr>
      <w:rPr>
        <w:rFonts w:ascii="Symbol" w:hAnsi="Symbol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E"/>
    <w:rsid w:val="00021853"/>
    <w:rsid w:val="00261A08"/>
    <w:rsid w:val="008D4E85"/>
    <w:rsid w:val="00B30065"/>
    <w:rsid w:val="00EF562E"/>
    <w:rsid w:val="75C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spacing w:before="240" w:after="60"/>
      <w:ind w:firstLine="567"/>
      <w:outlineLvl w:val="1"/>
    </w:pPr>
    <w:rPr>
      <w:rFonts w:ascii="Arial" w:hAnsi="Arial" w:cs="Arial"/>
      <w:b/>
      <w:bCs/>
      <w:i/>
      <w:iCs/>
    </w:rPr>
  </w:style>
  <w:style w:type="character" w:default="1" w:styleId="3">
    <w:name w:val="Default Paragraph Font"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rFonts w:ascii="Calibri" w:hAnsi="Calibri" w:cs="Calibri"/>
      <w:color w:val="0000FF"/>
      <w:u w:val="single"/>
      <w:lang w:val="ru-RU"/>
    </w:rPr>
  </w:style>
  <w:style w:type="character" w:styleId="6">
    <w:name w:val="Strong"/>
    <w:basedOn w:val="3"/>
    <w:qFormat/>
    <w:uiPriority w:val="99"/>
    <w:rPr>
      <w:rFonts w:ascii="Calibri" w:hAnsi="Calibri" w:cs="Calibri"/>
      <w:b/>
      <w:bCs/>
      <w:lang w:val="ru-RU"/>
    </w:rPr>
  </w:style>
  <w:style w:type="paragraph" w:styleId="7">
    <w:name w:val="header"/>
    <w:basedOn w:val="1"/>
    <w:link w:val="18"/>
    <w:qFormat/>
    <w:uiPriority w:val="99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8">
    <w:name w:val="footer"/>
    <w:basedOn w:val="1"/>
    <w:link w:val="20"/>
    <w:qFormat/>
    <w:uiPriority w:val="99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9">
    <w:name w:val="Normal (Web)"/>
    <w:basedOn w:val="1"/>
    <w:qFormat/>
    <w:uiPriority w:val="99"/>
    <w:pPr>
      <w:spacing w:before="39" w:after="39"/>
    </w:pPr>
    <w:rPr>
      <w:rFonts w:ascii="Arial" w:hAnsi="Arial" w:cs="Arial"/>
    </w:rPr>
  </w:style>
  <w:style w:type="table" w:styleId="10">
    <w:name w:val="Table Grid"/>
    <w:basedOn w:val="4"/>
    <w:uiPriority w:val="9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3"/>
    <w:link w:val="2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2">
    <w:name w:val="Заголовок 2 Знак"/>
    <w:basedOn w:val="3"/>
    <w:uiPriority w:val="99"/>
    <w:rPr>
      <w:rFonts w:ascii="Times New Roman" w:hAnsi="Times New Roman" w:cs="Times New Roman"/>
      <w:b/>
      <w:bCs/>
      <w:i/>
      <w:iCs/>
      <w:lang w:val="ru-RU"/>
    </w:rPr>
  </w:style>
  <w:style w:type="paragraph" w:customStyle="1" w:styleId="13">
    <w:name w:val="FR1"/>
    <w:uiPriority w:val="99"/>
    <w:pPr>
      <w:widowControl w:val="0"/>
      <w:autoSpaceDE w:val="0"/>
      <w:autoSpaceDN w:val="0"/>
      <w:adjustRightInd w:val="0"/>
      <w:ind w:left="360" w:right="400"/>
      <w:jc w:val="center"/>
    </w:pPr>
    <w:rPr>
      <w:rFonts w:ascii="Arial Narrow" w:hAnsi="Arial Narrow" w:eastAsia="Times New Roman" w:cs="Arial Narrow"/>
      <w:sz w:val="32"/>
      <w:szCs w:val="32"/>
      <w:lang w:val="ru-RU" w:eastAsia="ru-RU" w:bidi="ar-SA"/>
    </w:rPr>
  </w:style>
  <w:style w:type="paragraph" w:styleId="14">
    <w:name w:val="List Paragraph"/>
    <w:basedOn w:val="1"/>
    <w:qFormat/>
    <w:uiPriority w:val="99"/>
    <w:pPr>
      <w:ind w:left="720"/>
    </w:pPr>
    <w:rPr>
      <w:rFonts w:ascii="Arial" w:hAnsi="Arial" w:cs="Arial"/>
    </w:rPr>
  </w:style>
  <w:style w:type="paragraph" w:customStyle="1" w:styleId="15">
    <w:name w:val="Знак1"/>
    <w:basedOn w:val="1"/>
    <w:qFormat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16">
    <w:name w:val="url1"/>
    <w:basedOn w:val="3"/>
    <w:qFormat/>
    <w:uiPriority w:val="99"/>
    <w:rPr>
      <w:rFonts w:ascii="Arial" w:hAnsi="Arial" w:cs="Arial"/>
      <w:sz w:val="15"/>
      <w:szCs w:val="15"/>
      <w:lang w:val="ru-RU"/>
    </w:rPr>
  </w:style>
  <w:style w:type="paragraph" w:customStyle="1" w:styleId="17">
    <w:name w:val="Абзац списка1"/>
    <w:basedOn w:val="1"/>
    <w:qFormat/>
    <w:uiPriority w:val="99"/>
    <w:pPr>
      <w:ind w:left="720"/>
    </w:pPr>
    <w:rPr>
      <w:rFonts w:ascii="Arial" w:hAnsi="Arial" w:cs="Arial"/>
    </w:rPr>
  </w:style>
  <w:style w:type="character" w:customStyle="1" w:styleId="18">
    <w:name w:val="Header Char"/>
    <w:basedOn w:val="3"/>
    <w:link w:val="7"/>
    <w:semiHidden/>
    <w:uiPriority w:val="99"/>
    <w:rPr>
      <w:rFonts w:ascii="Times New Roman" w:hAnsi="Times New Roman"/>
      <w:sz w:val="24"/>
      <w:szCs w:val="24"/>
    </w:rPr>
  </w:style>
  <w:style w:type="character" w:customStyle="1" w:styleId="19">
    <w:name w:val="Верхний колонтитул Знак"/>
    <w:basedOn w:val="3"/>
    <w:qFormat/>
    <w:uiPriority w:val="99"/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Footer Char"/>
    <w:basedOn w:val="3"/>
    <w:link w:val="8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21">
    <w:name w:val="Нижний колонтитул Знак"/>
    <w:basedOn w:val="3"/>
    <w:qFormat/>
    <w:uiPriority w:val="99"/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apple-converted-space"/>
    <w:basedOn w:val="3"/>
    <w:uiPriority w:val="99"/>
    <w:rPr>
      <w:rFonts w:ascii="Calibri" w:hAnsi="Calibri" w:cs="Calibri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541</Words>
  <Characters>3087</Characters>
  <Lines>0</Lines>
  <Paragraphs>0</Paragraphs>
  <TotalTime>4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2021-05-06T05:23:00Z</dcterms:created>
  <dc:creator>1</dc:creator>
  <cp:lastModifiedBy>Ирина</cp:lastModifiedBy>
  <dcterms:modified xsi:type="dcterms:W3CDTF">2021-05-10T08:50:57Z</dcterms:modified>
  <dc:title>Аннотация к рабочей программе по литературе 11 классАннотация к рабочей программе по литературе 11 класс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