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center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b/>
          <w:bCs/>
          <w:sz w:val="28"/>
          <w:szCs w:val="28"/>
          <w:lang w:eastAsia="ru-RU"/>
        </w:rPr>
        <w:t>Порядок  предоставления родителями (законным представител</w:t>
      </w:r>
      <w:r w:rsidRPr="00F7238A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F7238A">
        <w:rPr>
          <w:rFonts w:ascii="Times New Roman" w:hAnsi="Times New Roman"/>
          <w:b/>
          <w:bCs/>
          <w:sz w:val="28"/>
          <w:szCs w:val="28"/>
          <w:lang w:eastAsia="ru-RU"/>
        </w:rPr>
        <w:t>ми) сведений о состоянии здоровья ребенка и организация специализ</w:t>
      </w:r>
      <w:r w:rsidRPr="00F7238A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F7238A">
        <w:rPr>
          <w:rFonts w:ascii="Times New Roman" w:hAnsi="Times New Roman"/>
          <w:b/>
          <w:bCs/>
          <w:sz w:val="28"/>
          <w:szCs w:val="28"/>
          <w:lang w:eastAsia="ru-RU"/>
        </w:rPr>
        <w:t>рованного питания для детей в нем нуждающихся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center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ahoma" w:hAnsi="Tahoma" w:cs="Tahoma"/>
          <w:b/>
          <w:bCs/>
          <w:sz w:val="21"/>
          <w:szCs w:val="21"/>
          <w:lang w:eastAsia="ru-RU"/>
        </w:rPr>
        <w:t> 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z w:val="28"/>
          <w:szCs w:val="28"/>
          <w:lang w:eastAsia="ru-RU"/>
        </w:rPr>
        <w:t>Настоящий порядок разработан в соответствии с методическими р</w:t>
      </w:r>
      <w:r w:rsidRPr="00F7238A">
        <w:rPr>
          <w:rFonts w:ascii="Times New Roman" w:hAnsi="Times New Roman"/>
          <w:sz w:val="28"/>
          <w:szCs w:val="28"/>
          <w:lang w:eastAsia="ru-RU"/>
        </w:rPr>
        <w:t>е</w:t>
      </w:r>
      <w:r w:rsidRPr="00F7238A">
        <w:rPr>
          <w:rFonts w:ascii="Times New Roman" w:hAnsi="Times New Roman"/>
          <w:sz w:val="28"/>
          <w:szCs w:val="28"/>
          <w:lang w:eastAsia="ru-RU"/>
        </w:rPr>
        <w:t>комендациями MP 2.4.0162-19 «Особенности организации питания детей, страдающих сахарным диабетом и иными заболеваниями, сопровождающ</w:t>
      </w:r>
      <w:r w:rsidRPr="00F7238A">
        <w:rPr>
          <w:rFonts w:ascii="Times New Roman" w:hAnsi="Times New Roman"/>
          <w:sz w:val="28"/>
          <w:szCs w:val="28"/>
          <w:lang w:eastAsia="ru-RU"/>
        </w:rPr>
        <w:t>и</w:t>
      </w:r>
      <w:r w:rsidRPr="00F7238A">
        <w:rPr>
          <w:rFonts w:ascii="Times New Roman" w:hAnsi="Times New Roman"/>
          <w:sz w:val="28"/>
          <w:szCs w:val="28"/>
          <w:lang w:eastAsia="ru-RU"/>
        </w:rPr>
        <w:t>мися ограничениями в питании (в образовательных и оздоровительных орг</w:t>
      </w:r>
      <w:r w:rsidRPr="00F7238A">
        <w:rPr>
          <w:rFonts w:ascii="Times New Roman" w:hAnsi="Times New Roman"/>
          <w:sz w:val="28"/>
          <w:szCs w:val="28"/>
          <w:lang w:eastAsia="ru-RU"/>
        </w:rPr>
        <w:t>а</w:t>
      </w:r>
      <w:r w:rsidRPr="00F7238A">
        <w:rPr>
          <w:rFonts w:ascii="Times New Roman" w:hAnsi="Times New Roman"/>
          <w:sz w:val="28"/>
          <w:szCs w:val="28"/>
          <w:lang w:eastAsia="ru-RU"/>
        </w:rPr>
        <w:t>низациях</w:t>
      </w:r>
      <w:r w:rsidRPr="00F7238A">
        <w:rPr>
          <w:rFonts w:ascii="Tahoma" w:hAnsi="Tahoma" w:cs="Tahoma"/>
          <w:sz w:val="28"/>
          <w:szCs w:val="28"/>
          <w:lang w:eastAsia="ru-RU"/>
        </w:rPr>
        <w:t>)</w:t>
      </w:r>
      <w:r w:rsidRPr="00F7238A">
        <w:rPr>
          <w:rFonts w:ascii="Times New Roman" w:hAnsi="Times New Roman"/>
          <w:sz w:val="28"/>
          <w:szCs w:val="28"/>
          <w:lang w:eastAsia="ru-RU"/>
        </w:rPr>
        <w:t>»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Для постановки ребенка на индивидуальное питание в организова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ном детском коллективе родителю ребенка (законному представителю) р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комендуется обратиться к руководителю образовательной организации с з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явлением (обращением или иной принятой в организации формой) о нео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ходимости создания ребенку специальных (индивидуальных) условий в 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ганизации питания по состоянию здоровья, представив документы, по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тверждающие наличие у ребенка заболевания, требующего индивидуальн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го подхода в организации питания.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На основании полученных документов, руководитель образовател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ной организации, совместно с родителем (законным представителем) пр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рабатывает вопросы меню и режима питания ребенка; для детей с сахарным диабетом - контроля уровня сахара в крови и введения инсулина, особенн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сти в организации питания, возможность использовании в питании блюд и продуктов, принесенных из дома.</w:t>
      </w:r>
      <w:hyperlink r:id="rId4" w:history="1">
        <w:r w:rsidRPr="006D61E7">
          <w:rPr>
            <w:rFonts w:ascii="Tahoma" w:hAnsi="Tahoma" w:cs="Tahoma"/>
            <w:noProof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Хочу такой сайт" href="https://сайтобразования.рф/" style="width:.75pt;height:.75pt;visibility:visible" o:button="t">
              <v:fill o:detectmouseclick="t"/>
              <v:imagedata r:id="rId5" o:title=""/>
            </v:shape>
          </w:pict>
        </w:r>
      </w:hyperlink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Руководителю образовательной организации рекомендуется прои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формировать классного руководителя, воспитателя ГПД и работников ст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ловой о наличии в классе или группе детей с заболеваниями - сахарный диабет, целиакия, фенилкетонурия, муковисцидоз, пищевая аллергия; ос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бенностях организации питания детей, мерах профилактики ухудшения зд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ровья и мерах первой помощи. О детях с сахарным диабетом рекомендуется дополнительно проинформировать учителя физической культуры (инстру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тора по физической культуре), проинструктировать его о симптомах гипо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ликемии, мерах первой помощи и профилактики.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Для детей с сахарным диабетом, целиакией, фенилкетонурией, мук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висцидозом, разрабатывается цикличное меню с учетом имеющейся у р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бенка патологии.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Для детей с пищевой аллергией к имеющемуся в организации ци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личному меню разрабатывается приложение к нему с заменой продуктов и блюд, исключающих наличие в меню пищевых аллергенов.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Планируемое (на цикл) и фактическое (на день) меню, вместе с те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нологическими картами и продуктами необходимо разместить на сайте о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F7238A">
        <w:rPr>
          <w:rFonts w:ascii="Times New Roman" w:hAnsi="Times New Roman"/>
          <w:spacing w:val="2"/>
          <w:sz w:val="28"/>
          <w:szCs w:val="28"/>
          <w:lang w:eastAsia="ru-RU"/>
        </w:rPr>
        <w:t>разовательной организации.</w:t>
      </w:r>
    </w:p>
    <w:p w:rsidR="002E51BE" w:rsidRPr="00F7238A" w:rsidRDefault="002E51BE" w:rsidP="00146E16">
      <w:pPr>
        <w:shd w:val="clear" w:color="auto" w:fill="FFFFFF"/>
        <w:spacing w:after="0" w:line="330" w:lineRule="atLeast"/>
        <w:ind w:firstLine="851"/>
        <w:jc w:val="both"/>
        <w:rPr>
          <w:rFonts w:ascii="Tahoma" w:hAnsi="Tahoma" w:cs="Tahoma"/>
          <w:sz w:val="21"/>
          <w:szCs w:val="21"/>
          <w:lang w:eastAsia="ru-RU"/>
        </w:rPr>
      </w:pPr>
      <w:r w:rsidRPr="00F7238A">
        <w:rPr>
          <w:rFonts w:ascii="Times New Roman" w:hAnsi="Times New Roman"/>
          <w:sz w:val="28"/>
          <w:szCs w:val="28"/>
          <w:lang w:eastAsia="ru-RU"/>
        </w:rPr>
        <w:t> 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</w:t>
      </w:r>
      <w:r w:rsidRPr="00F7238A">
        <w:rPr>
          <w:rFonts w:ascii="Times New Roman" w:hAnsi="Times New Roman"/>
          <w:sz w:val="28"/>
          <w:szCs w:val="28"/>
          <w:lang w:eastAsia="ru-RU"/>
        </w:rPr>
        <w:t>к</w:t>
      </w:r>
      <w:r w:rsidRPr="00F7238A">
        <w:rPr>
          <w:rFonts w:ascii="Times New Roman" w:hAnsi="Times New Roman"/>
          <w:sz w:val="28"/>
          <w:szCs w:val="28"/>
          <w:lang w:eastAsia="ru-RU"/>
        </w:rPr>
        <w:t>тов (блюд) и их разогрева, условия для приема пищи; определить режим п</w:t>
      </w:r>
      <w:r w:rsidRPr="00F7238A">
        <w:rPr>
          <w:rFonts w:ascii="Times New Roman" w:hAnsi="Times New Roman"/>
          <w:sz w:val="28"/>
          <w:szCs w:val="28"/>
          <w:lang w:eastAsia="ru-RU"/>
        </w:rPr>
        <w:t>и</w:t>
      </w:r>
      <w:r w:rsidRPr="00F7238A">
        <w:rPr>
          <w:rFonts w:ascii="Times New Roman" w:hAnsi="Times New Roman"/>
          <w:sz w:val="28"/>
          <w:szCs w:val="28"/>
          <w:lang w:eastAsia="ru-RU"/>
        </w:rPr>
        <w:t>тания ребенка.</w:t>
      </w:r>
    </w:p>
    <w:p w:rsidR="002E51BE" w:rsidRPr="00F7238A" w:rsidRDefault="002E51BE"/>
    <w:sectPr w:rsidR="002E51BE" w:rsidRPr="00F7238A" w:rsidSect="00D3439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AC"/>
    <w:rsid w:val="000264D5"/>
    <w:rsid w:val="00146E16"/>
    <w:rsid w:val="0020604C"/>
    <w:rsid w:val="002C40E2"/>
    <w:rsid w:val="002E51BE"/>
    <w:rsid w:val="003A25F4"/>
    <w:rsid w:val="00475C92"/>
    <w:rsid w:val="006D61E7"/>
    <w:rsid w:val="006E62F3"/>
    <w:rsid w:val="00782B38"/>
    <w:rsid w:val="009E630C"/>
    <w:rsid w:val="00AE7535"/>
    <w:rsid w:val="00B26FAB"/>
    <w:rsid w:val="00C429E0"/>
    <w:rsid w:val="00C46DAC"/>
    <w:rsid w:val="00CB461B"/>
    <w:rsid w:val="00D34390"/>
    <w:rsid w:val="00DC2D6F"/>
    <w:rsid w:val="00E8031F"/>
    <w:rsid w:val="00F470FA"/>
    <w:rsid w:val="00F7238A"/>
    <w:rsid w:val="00FB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408</Words>
  <Characters>2330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7</cp:revision>
  <dcterms:created xsi:type="dcterms:W3CDTF">2021-04-29T04:00:00Z</dcterms:created>
  <dcterms:modified xsi:type="dcterms:W3CDTF">2021-04-29T12:30:00Z</dcterms:modified>
</cp:coreProperties>
</file>