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39" w:rsidRPr="00341B13" w:rsidRDefault="00791339" w:rsidP="00AB3FF8">
      <w:pPr>
        <w:spacing w:after="0" w:line="24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Аннотация </w:t>
      </w:r>
    </w:p>
    <w:p w:rsidR="00791339" w:rsidRPr="008872BE" w:rsidRDefault="00791339" w:rsidP="00AB3F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Рабочая программа по химии составлена в соответствии с нормативно-правовыми документами:</w:t>
      </w:r>
    </w:p>
    <w:p w:rsidR="00791339" w:rsidRPr="008872BE" w:rsidRDefault="00791339" w:rsidP="00AB3FF8">
      <w:pPr>
        <w:numPr>
          <w:ilvl w:val="0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«Химия» в условиях введения федерального компонента государственного стандарта общего образования</w:t>
      </w:r>
    </w:p>
    <w:p w:rsidR="00791339" w:rsidRPr="008872BE" w:rsidRDefault="00791339" w:rsidP="00AB3FF8">
      <w:pPr>
        <w:numPr>
          <w:ilvl w:val="0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дарт среднего (полного) общего </w:t>
      </w:r>
      <w:r w:rsidRPr="008872BE">
        <w:rPr>
          <w:rFonts w:ascii="Times New Roman" w:hAnsi="Times New Roman"/>
          <w:sz w:val="28"/>
          <w:szCs w:val="28"/>
        </w:rPr>
        <w:t>образования. Обязательный м</w:t>
      </w:r>
      <w:r w:rsidRPr="008872BE">
        <w:rPr>
          <w:rFonts w:ascii="Times New Roman" w:hAnsi="Times New Roman"/>
          <w:sz w:val="28"/>
          <w:szCs w:val="28"/>
        </w:rPr>
        <w:t>и</w:t>
      </w:r>
      <w:r w:rsidRPr="008872BE">
        <w:rPr>
          <w:rFonts w:ascii="Times New Roman" w:hAnsi="Times New Roman"/>
          <w:sz w:val="28"/>
          <w:szCs w:val="28"/>
        </w:rPr>
        <w:t>нимум содержания основных образовательных программ</w:t>
      </w:r>
    </w:p>
    <w:p w:rsidR="00791339" w:rsidRPr="008872BE" w:rsidRDefault="00791339" w:rsidP="00AB3FF8">
      <w:pPr>
        <w:numPr>
          <w:ilvl w:val="0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</w:t>
      </w:r>
      <w:r>
        <w:rPr>
          <w:rFonts w:ascii="Times New Roman" w:hAnsi="Times New Roman"/>
          <w:sz w:val="28"/>
          <w:szCs w:val="28"/>
        </w:rPr>
        <w:t>ельных учреждениях, на 2020-2021</w:t>
      </w:r>
      <w:r w:rsidRPr="008872BE">
        <w:rPr>
          <w:rFonts w:ascii="Times New Roman" w:hAnsi="Times New Roman"/>
          <w:sz w:val="28"/>
          <w:szCs w:val="28"/>
        </w:rPr>
        <w:t xml:space="preserve"> учебный год.  </w:t>
      </w:r>
    </w:p>
    <w:p w:rsidR="00791339" w:rsidRPr="008872BE" w:rsidRDefault="00791339" w:rsidP="00AB3FF8">
      <w:pPr>
        <w:numPr>
          <w:ilvl w:val="0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</w:t>
      </w:r>
      <w:r w:rsidRPr="008872BE">
        <w:rPr>
          <w:rFonts w:ascii="Times New Roman" w:hAnsi="Times New Roman"/>
          <w:sz w:val="28"/>
          <w:szCs w:val="28"/>
        </w:rPr>
        <w:t>о</w:t>
      </w:r>
      <w:r w:rsidRPr="008872BE">
        <w:rPr>
          <w:rFonts w:ascii="Times New Roman" w:hAnsi="Times New Roman"/>
          <w:sz w:val="28"/>
          <w:szCs w:val="28"/>
        </w:rPr>
        <w:t>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общего образования. </w:t>
      </w:r>
    </w:p>
    <w:p w:rsidR="00791339" w:rsidRPr="008872BE" w:rsidRDefault="00791339" w:rsidP="00AB3FF8">
      <w:pPr>
        <w:numPr>
          <w:ilvl w:val="0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Нормы оценок по химии</w:t>
      </w:r>
      <w:r>
        <w:rPr>
          <w:rFonts w:ascii="Times New Roman" w:hAnsi="Times New Roman"/>
          <w:sz w:val="28"/>
          <w:szCs w:val="28"/>
        </w:rPr>
        <w:t>.</w:t>
      </w:r>
    </w:p>
    <w:p w:rsidR="00791339" w:rsidRPr="008872BE" w:rsidRDefault="00791339" w:rsidP="00AB3FF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Основой для составления рабочей программы являются:</w:t>
      </w:r>
    </w:p>
    <w:p w:rsidR="00791339" w:rsidRPr="008872BE" w:rsidRDefault="00791339" w:rsidP="00AB3FF8">
      <w:pPr>
        <w:pStyle w:val="ListParagraph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 xml:space="preserve"> Примерная программа среднего (полного) общего образования по химии</w:t>
      </w:r>
    </w:p>
    <w:p w:rsidR="00791339" w:rsidRPr="00711C1A" w:rsidRDefault="00791339" w:rsidP="00AB3FF8">
      <w:pPr>
        <w:pStyle w:val="ListParagraph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Программа курса химии общеобр</w:t>
      </w:r>
      <w:r>
        <w:rPr>
          <w:rFonts w:ascii="Times New Roman" w:hAnsi="Times New Roman"/>
          <w:sz w:val="28"/>
          <w:szCs w:val="28"/>
        </w:rPr>
        <w:t xml:space="preserve">азовательных учреждений: 10 </w:t>
      </w:r>
      <w:r w:rsidRPr="00711C1A">
        <w:rPr>
          <w:rFonts w:ascii="Times New Roman" w:hAnsi="Times New Roman"/>
          <w:sz w:val="28"/>
          <w:szCs w:val="28"/>
        </w:rPr>
        <w:t>класс -  О.С. Габриелян. – М. : Просвещение, 2020</w:t>
      </w:r>
    </w:p>
    <w:p w:rsidR="00791339" w:rsidRPr="008872BE" w:rsidRDefault="00791339" w:rsidP="00AB3FF8">
      <w:pPr>
        <w:pStyle w:val="BodyTextIndent2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872BE">
        <w:rPr>
          <w:b/>
          <w:bCs/>
          <w:i/>
          <w:iCs/>
          <w:color w:val="000000"/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791339" w:rsidRPr="008872BE" w:rsidRDefault="00791339" w:rsidP="00AB3FF8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bCs/>
          <w:color w:val="000000"/>
          <w:sz w:val="28"/>
          <w:szCs w:val="28"/>
        </w:rPr>
        <w:t>освоение знаний</w:t>
      </w:r>
      <w:r w:rsidRPr="008872BE">
        <w:rPr>
          <w:color w:val="000000"/>
          <w:sz w:val="28"/>
          <w:szCs w:val="28"/>
        </w:rPr>
        <w:t xml:space="preserve"> о химической составляющей естественно-научной ка</w:t>
      </w:r>
      <w:r w:rsidRPr="008872BE">
        <w:rPr>
          <w:color w:val="000000"/>
          <w:sz w:val="28"/>
          <w:szCs w:val="28"/>
        </w:rPr>
        <w:t>р</w:t>
      </w:r>
      <w:r w:rsidRPr="008872BE">
        <w:rPr>
          <w:color w:val="000000"/>
          <w:sz w:val="28"/>
          <w:szCs w:val="28"/>
        </w:rPr>
        <w:t>тины мира, важнейших химических понятиях, законах и теориях;</w:t>
      </w:r>
    </w:p>
    <w:p w:rsidR="00791339" w:rsidRPr="008872BE" w:rsidRDefault="00791339" w:rsidP="00AB3FF8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color w:val="000000"/>
          <w:sz w:val="28"/>
          <w:szCs w:val="28"/>
        </w:rPr>
        <w:t>овладение умениями</w:t>
      </w:r>
      <w:r w:rsidRPr="008872BE">
        <w:rPr>
          <w:color w:val="000000"/>
          <w:sz w:val="28"/>
          <w:szCs w:val="28"/>
        </w:rPr>
        <w:t xml:space="preserve"> применять полученные знания для объяснения ра</w:t>
      </w:r>
      <w:r w:rsidRPr="008872BE">
        <w:rPr>
          <w:color w:val="000000"/>
          <w:sz w:val="28"/>
          <w:szCs w:val="28"/>
        </w:rPr>
        <w:t>з</w:t>
      </w:r>
      <w:r w:rsidRPr="008872BE">
        <w:rPr>
          <w:color w:val="000000"/>
          <w:sz w:val="28"/>
          <w:szCs w:val="28"/>
        </w:rPr>
        <w:t>нообразных химических явлений и свойств веществ, оценки роли химии в разв</w:t>
      </w:r>
      <w:r w:rsidRPr="008872BE">
        <w:rPr>
          <w:color w:val="000000"/>
          <w:sz w:val="28"/>
          <w:szCs w:val="28"/>
        </w:rPr>
        <w:t>и</w:t>
      </w:r>
      <w:r w:rsidRPr="008872BE">
        <w:rPr>
          <w:color w:val="000000"/>
          <w:sz w:val="28"/>
          <w:szCs w:val="28"/>
        </w:rPr>
        <w:t>тии современных технологий и получении новых материалов;</w:t>
      </w:r>
    </w:p>
    <w:p w:rsidR="00791339" w:rsidRPr="008872BE" w:rsidRDefault="00791339" w:rsidP="00AB3FF8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color w:val="000000"/>
          <w:sz w:val="28"/>
          <w:szCs w:val="28"/>
        </w:rPr>
        <w:t>развитие</w:t>
      </w:r>
      <w:r w:rsidRPr="008872BE">
        <w:rPr>
          <w:color w:val="000000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91339" w:rsidRPr="008872BE" w:rsidRDefault="00791339" w:rsidP="00AB3FF8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color w:val="000000"/>
          <w:sz w:val="28"/>
          <w:szCs w:val="28"/>
        </w:rPr>
        <w:t>воспитание</w:t>
      </w:r>
      <w:r w:rsidRPr="008872BE">
        <w:rPr>
          <w:color w:val="000000"/>
          <w:sz w:val="28"/>
          <w:szCs w:val="28"/>
        </w:rPr>
        <w:t xml:space="preserve"> убежденности в позитивной роли химии в жизни современн</w:t>
      </w:r>
      <w:r w:rsidRPr="008872BE">
        <w:rPr>
          <w:color w:val="000000"/>
          <w:sz w:val="28"/>
          <w:szCs w:val="28"/>
        </w:rPr>
        <w:t>о</w:t>
      </w:r>
      <w:r w:rsidRPr="008872BE">
        <w:rPr>
          <w:color w:val="000000"/>
          <w:sz w:val="28"/>
          <w:szCs w:val="28"/>
        </w:rPr>
        <w:t>го общества, необходимости химически грамотного отношения к своему здор</w:t>
      </w:r>
      <w:r w:rsidRPr="008872BE">
        <w:rPr>
          <w:color w:val="000000"/>
          <w:sz w:val="28"/>
          <w:szCs w:val="28"/>
        </w:rPr>
        <w:t>о</w:t>
      </w:r>
      <w:r w:rsidRPr="008872BE">
        <w:rPr>
          <w:color w:val="000000"/>
          <w:sz w:val="28"/>
          <w:szCs w:val="28"/>
        </w:rPr>
        <w:t>вью и окружающей среде;</w:t>
      </w:r>
    </w:p>
    <w:p w:rsidR="00791339" w:rsidRPr="008872BE" w:rsidRDefault="00791339" w:rsidP="00AB3FF8">
      <w:pPr>
        <w:pStyle w:val="BodyText"/>
        <w:tabs>
          <w:tab w:val="num" w:pos="567"/>
        </w:tabs>
        <w:autoSpaceDE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872BE">
        <w:rPr>
          <w:color w:val="000000"/>
          <w:sz w:val="28"/>
          <w:szCs w:val="28"/>
        </w:rPr>
        <w:t xml:space="preserve">·   </w:t>
      </w:r>
      <w:r w:rsidRPr="008872BE">
        <w:rPr>
          <w:b/>
          <w:color w:val="000000"/>
          <w:sz w:val="28"/>
          <w:szCs w:val="28"/>
        </w:rPr>
        <w:t xml:space="preserve">применение полученных знаний и умений </w:t>
      </w:r>
      <w:r w:rsidRPr="008872BE">
        <w:rPr>
          <w:color w:val="000000"/>
          <w:sz w:val="28"/>
          <w:szCs w:val="28"/>
        </w:rPr>
        <w:t>для безопасного использов</w:t>
      </w:r>
      <w:r w:rsidRPr="008872BE">
        <w:rPr>
          <w:color w:val="000000"/>
          <w:sz w:val="28"/>
          <w:szCs w:val="28"/>
        </w:rPr>
        <w:t>а</w:t>
      </w:r>
      <w:r w:rsidRPr="008872BE">
        <w:rPr>
          <w:color w:val="000000"/>
          <w:sz w:val="28"/>
          <w:szCs w:val="28"/>
        </w:rPr>
        <w:t>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91339" w:rsidRPr="00264F70" w:rsidRDefault="00791339" w:rsidP="00AB3FF8">
      <w:pPr>
        <w:spacing w:after="0" w:line="240" w:lineRule="auto"/>
        <w:ind w:right="20" w:firstLine="539"/>
        <w:jc w:val="both"/>
        <w:rPr>
          <w:rFonts w:ascii="Times New Roman" w:hAnsi="Times New Roman"/>
          <w:sz w:val="28"/>
          <w:szCs w:val="28"/>
        </w:rPr>
      </w:pPr>
      <w:r w:rsidRPr="008872BE">
        <w:rPr>
          <w:rFonts w:ascii="Times New Roman" w:hAnsi="Times New Roman"/>
          <w:sz w:val="28"/>
          <w:szCs w:val="28"/>
        </w:rPr>
        <w:t>В базисном учебном п</w:t>
      </w:r>
      <w:r>
        <w:rPr>
          <w:rFonts w:ascii="Times New Roman" w:hAnsi="Times New Roman"/>
          <w:sz w:val="28"/>
          <w:szCs w:val="28"/>
        </w:rPr>
        <w:t xml:space="preserve">лане на изучение химии в 10 классе отводится </w:t>
      </w:r>
      <w:r w:rsidRPr="008872BE">
        <w:rPr>
          <w:rFonts w:ascii="Times New Roman" w:hAnsi="Times New Roman"/>
          <w:sz w:val="28"/>
          <w:szCs w:val="28"/>
        </w:rPr>
        <w:t>1 ча</w:t>
      </w:r>
      <w:r>
        <w:rPr>
          <w:rFonts w:ascii="Times New Roman" w:hAnsi="Times New Roman"/>
          <w:sz w:val="28"/>
          <w:szCs w:val="28"/>
        </w:rPr>
        <w:t>с в неделю</w:t>
      </w:r>
      <w:r w:rsidRPr="008872BE">
        <w:rPr>
          <w:rFonts w:ascii="Times New Roman" w:hAnsi="Times New Roman"/>
          <w:sz w:val="28"/>
          <w:szCs w:val="28"/>
        </w:rPr>
        <w:t>.</w:t>
      </w:r>
    </w:p>
    <w:p w:rsidR="00791339" w:rsidRPr="00BF2CC3" w:rsidRDefault="00791339" w:rsidP="00AB3FF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F2CC3">
        <w:rPr>
          <w:rFonts w:ascii="Times New Roman" w:hAnsi="Times New Roman"/>
          <w:b/>
          <w:bCs/>
          <w:iCs/>
          <w:color w:val="000000"/>
          <w:sz w:val="28"/>
          <w:szCs w:val="28"/>
        </w:rPr>
        <w:t>В результате изучения химии на базовом уровне ученик должен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791339" w:rsidRPr="00BF2CC3" w:rsidRDefault="00791339" w:rsidP="00AB3FF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</w:rPr>
        <w:t>знать/понимать</w:t>
      </w:r>
    </w:p>
    <w:p w:rsidR="00791339" w:rsidRPr="00BF2CC3" w:rsidRDefault="00791339" w:rsidP="00AB3FF8">
      <w:pPr>
        <w:pStyle w:val="ListParagraph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важнейшие химические понятия: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вещество, химический элемент, атом, молекула, относительные атомная и молекулярная массы, ион, аллотропия, из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топы, химическая связь, электроотрицательность, валентность, степень окисл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ния, моль, молярная масса, молярный объем, вещества молекулярного и немол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кулярного строения, растворы, электролит и неэлектролит, электролитическая диссоциация, окислитель и восстановитель, окисление и восстановление, тепл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вой эффект реакции, скорость химической реакции, катализ, химическое равнов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сие, углеродный скелет, функциональная группа, изомерия, гомология;</w:t>
      </w:r>
    </w:p>
    <w:p w:rsidR="00791339" w:rsidRPr="00BF2CC3" w:rsidRDefault="00791339" w:rsidP="00AB3FF8">
      <w:pPr>
        <w:pStyle w:val="ListParagraph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основные законы </w:t>
      </w: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химии: 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сохранения массы веществ, постоянства состава, периодический закон;</w:t>
      </w:r>
    </w:p>
    <w:p w:rsidR="00791339" w:rsidRPr="00BF2CC3" w:rsidRDefault="00791339" w:rsidP="00AB3FF8">
      <w:pPr>
        <w:pStyle w:val="ListParagraph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теории химии: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химической связи, электролитической диссоци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ции, строения органических соединений;</w:t>
      </w:r>
    </w:p>
    <w:p w:rsidR="00791339" w:rsidRPr="00BF2CC3" w:rsidRDefault="00791339" w:rsidP="00AB3FF8">
      <w:pPr>
        <w:pStyle w:val="ListParagraph"/>
        <w:numPr>
          <w:ilvl w:val="0"/>
          <w:numId w:val="3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важнейшие вещества и материалы</w:t>
      </w: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791339" w:rsidRPr="00BF2CC3" w:rsidRDefault="00791339" w:rsidP="00AB3FF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F2CC3">
        <w:rPr>
          <w:rFonts w:ascii="Times New Roman" w:hAnsi="Times New Roman"/>
          <w:b/>
          <w:bCs/>
          <w:color w:val="000000"/>
          <w:sz w:val="28"/>
          <w:szCs w:val="28"/>
        </w:rPr>
        <w:t>уметь</w:t>
      </w:r>
    </w:p>
    <w:p w:rsidR="00791339" w:rsidRPr="00BF2CC3" w:rsidRDefault="00791339" w:rsidP="00AB3FF8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называть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изученные вещества по «тривиальной» или международной н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менклатуре;</w:t>
      </w:r>
    </w:p>
    <w:p w:rsidR="00791339" w:rsidRPr="00BF2CC3" w:rsidRDefault="00791339" w:rsidP="00AB3FF8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определять: 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ществ к различным классам органических соединений; </w:t>
      </w:r>
    </w:p>
    <w:p w:rsidR="00791339" w:rsidRPr="00BF2CC3" w:rsidRDefault="00791339" w:rsidP="00AB3FF8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характеризовать: 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элементы малых периодов по их положению в период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ческой системе Д.И.Менделеева; общие химические свойства металлов, немета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91339" w:rsidRPr="00BF2CC3" w:rsidRDefault="00791339" w:rsidP="00AB3FF8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объяснять: 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ров;</w:t>
      </w:r>
    </w:p>
    <w:p w:rsidR="00791339" w:rsidRPr="00BF2CC3" w:rsidRDefault="00791339" w:rsidP="00AB3FF8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выполнять химический эксперимент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распознаванию важнейших нео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ганических и органических веществ;</w:t>
      </w:r>
    </w:p>
    <w:p w:rsidR="00791339" w:rsidRPr="00BF2CC3" w:rsidRDefault="00791339" w:rsidP="00AB3FF8">
      <w:pPr>
        <w:pStyle w:val="ListParagraph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проводить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самостоятельный поиск химической информации с использов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нием различных источников (научно-популярных изданий, компьютерных баз данных, ресурсов Интернета); использовать компьютерные технологии для обр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ботки и передачи химической информации и ее представления в различных фо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мах;</w:t>
      </w:r>
    </w:p>
    <w:p w:rsidR="00791339" w:rsidRPr="00BF2CC3" w:rsidRDefault="00791339" w:rsidP="00AB3FF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F2CC3">
        <w:rPr>
          <w:rFonts w:ascii="Times New Roman" w:hAnsi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</w:t>
      </w:r>
      <w:r w:rsidRPr="00BF2CC3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BF2CC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ности и повседневной жизни </w:t>
      </w:r>
      <w:r w:rsidRPr="00BF2CC3">
        <w:rPr>
          <w:rFonts w:ascii="Times New Roman" w:hAnsi="Times New Roman"/>
          <w:color w:val="000000"/>
          <w:sz w:val="28"/>
          <w:szCs w:val="28"/>
        </w:rPr>
        <w:t>для:</w:t>
      </w:r>
    </w:p>
    <w:p w:rsidR="00791339" w:rsidRPr="00BF2CC3" w:rsidRDefault="00791339" w:rsidP="00AB3FF8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объяснения химических явлений, происходящих в природе, быту и на пр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изводстве;</w:t>
      </w:r>
    </w:p>
    <w:p w:rsidR="00791339" w:rsidRPr="00BF2CC3" w:rsidRDefault="00791339" w:rsidP="00AB3FF8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 возможности протекания химических превращений в разли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ных условиях и оценки их последствий;</w:t>
      </w:r>
    </w:p>
    <w:p w:rsidR="00791339" w:rsidRPr="00BF2CC3" w:rsidRDefault="00791339" w:rsidP="00AB3FF8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экологически грамотного поведения в окружающей среде;</w:t>
      </w:r>
    </w:p>
    <w:p w:rsidR="00791339" w:rsidRPr="00BF2CC3" w:rsidRDefault="00791339" w:rsidP="00AB3FF8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791339" w:rsidRPr="00BF2CC3" w:rsidRDefault="00791339" w:rsidP="00AB3FF8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безопасного обращения с горючими и токсичными веществами, лаборато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ным оборудованием;</w:t>
      </w:r>
    </w:p>
    <w:p w:rsidR="00791339" w:rsidRPr="00BF2CC3" w:rsidRDefault="00791339" w:rsidP="00AB3FF8">
      <w:pPr>
        <w:pStyle w:val="ListParagraph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2CC3">
        <w:rPr>
          <w:rFonts w:ascii="Times New Roman" w:hAnsi="Times New Roman"/>
          <w:color w:val="000000"/>
          <w:sz w:val="28"/>
          <w:szCs w:val="28"/>
          <w:lang w:eastAsia="ru-RU"/>
        </w:rPr>
        <w:t>приготовления растворов заданной концентрации в быту и на производстве;</w:t>
      </w:r>
    </w:p>
    <w:p w:rsidR="00791339" w:rsidRPr="00BF2CC3" w:rsidRDefault="00791339" w:rsidP="00AB3F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CC3">
        <w:rPr>
          <w:rFonts w:ascii="Times New Roman" w:hAnsi="Times New Roman"/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791339" w:rsidRDefault="00791339" w:rsidP="00AB3FF8">
      <w:pPr>
        <w:spacing w:after="0" w:line="240" w:lineRule="auto"/>
        <w:ind w:firstLine="539"/>
      </w:pPr>
    </w:p>
    <w:sectPr w:rsidR="00791339" w:rsidSect="00AB3FF8">
      <w:pgSz w:w="11906" w:h="16838"/>
      <w:pgMar w:top="89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0A0"/>
    <w:multiLevelType w:val="hybridMultilevel"/>
    <w:tmpl w:val="072A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42E1"/>
    <w:multiLevelType w:val="hybridMultilevel"/>
    <w:tmpl w:val="1F1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70EAC"/>
    <w:multiLevelType w:val="hybridMultilevel"/>
    <w:tmpl w:val="48321D68"/>
    <w:lvl w:ilvl="0" w:tplc="9898A5DA">
      <w:start w:val="10"/>
      <w:numFmt w:val="decimal"/>
      <w:lvlText w:val="%1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6A517EAF"/>
    <w:multiLevelType w:val="hybridMultilevel"/>
    <w:tmpl w:val="B41A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B5F25"/>
    <w:multiLevelType w:val="hybridMultilevel"/>
    <w:tmpl w:val="A6B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D41F26"/>
    <w:multiLevelType w:val="hybridMultilevel"/>
    <w:tmpl w:val="463A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E9"/>
    <w:rsid w:val="00264F70"/>
    <w:rsid w:val="002A04C5"/>
    <w:rsid w:val="00341B13"/>
    <w:rsid w:val="00542FA8"/>
    <w:rsid w:val="006F306A"/>
    <w:rsid w:val="007119CA"/>
    <w:rsid w:val="00711C1A"/>
    <w:rsid w:val="00791339"/>
    <w:rsid w:val="008872BE"/>
    <w:rsid w:val="00AB3FF8"/>
    <w:rsid w:val="00B308E9"/>
    <w:rsid w:val="00BF2CC3"/>
    <w:rsid w:val="00CC1ABB"/>
    <w:rsid w:val="00DB7C3B"/>
    <w:rsid w:val="00EB0A44"/>
    <w:rsid w:val="00EC1024"/>
    <w:rsid w:val="00F7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C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4C5"/>
    <w:pPr>
      <w:ind w:left="720"/>
      <w:contextualSpacing/>
    </w:pPr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A04C5"/>
    <w:pP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04C5"/>
    <w:rPr>
      <w:rFonts w:ascii="Times New Roman" w:hAnsi="Times New Roman" w:cs="Times New Roman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2A04C5"/>
    <w:pP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04C5"/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784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Ирина_Влад</cp:lastModifiedBy>
  <cp:revision>4</cp:revision>
  <dcterms:created xsi:type="dcterms:W3CDTF">2021-04-29T07:21:00Z</dcterms:created>
  <dcterms:modified xsi:type="dcterms:W3CDTF">2021-05-02T16:56:00Z</dcterms:modified>
</cp:coreProperties>
</file>